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Пародонтологията днес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отвъд механичното почистване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b w:val="1"/>
          <w:bCs w:val="1"/>
        </w:rPr>
      </w:pPr>
      <w:r>
        <w:rPr>
          <w:rFonts w:ascii="Helvetica" w:hAnsi="Helvetica" w:hint="default"/>
          <w:b w:val="0"/>
          <w:bCs w:val="0"/>
          <w:rtl w:val="0"/>
        </w:rPr>
        <w:t>Д</w:t>
      </w:r>
      <w:r>
        <w:rPr>
          <w:rFonts w:ascii="Helvetica" w:hAnsi="Helvetica"/>
          <w:b w:val="0"/>
          <w:bCs w:val="0"/>
          <w:rtl w:val="0"/>
        </w:rPr>
        <w:t>-</w:t>
      </w:r>
      <w:r>
        <w:rPr>
          <w:rFonts w:ascii="Helvetica" w:hAnsi="Helvetica" w:hint="default"/>
          <w:b w:val="0"/>
          <w:bCs w:val="0"/>
          <w:rtl w:val="0"/>
        </w:rPr>
        <w:t>р Силвия Петкова</w:t>
      </w:r>
      <w:r>
        <w:rPr>
          <w:rFonts w:ascii="Helvetica" w:hAnsi="Helvetica"/>
          <w:b w:val="0"/>
          <w:bCs w:val="0"/>
          <w:rtl w:val="0"/>
        </w:rPr>
        <w:t>-</w:t>
      </w:r>
      <w:r>
        <w:rPr>
          <w:rFonts w:ascii="Helvetica" w:hAnsi="Helvetica" w:hint="default"/>
          <w:b w:val="0"/>
          <w:bCs w:val="0"/>
          <w:rtl w:val="0"/>
        </w:rPr>
        <w:t>Иванова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</w:rPr>
        <w:t>Анотация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  <w:t>Пародонтитът остава едно от най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честите и подценявани хронични заболявания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засягащо голяма част от възрастното население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Въпреки своята социална значимост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заболяването често остава недиагностицирано или подценено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което води до прогресивна загуба на опората на зъбите и повишен системен риск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Традиционната терапия – механичното почистване в комбинация с обучение и контрол на оралната хигиена – е неизменна основа в лечението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но често не е достатъчна за постигане на стабилни и предвидими дългосрочни резултати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Съвременната пародонтология вече предлага широк спектър от допълнителни методи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които разширяват възможностите на класическата терапия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Те могат да бъдат условно разделени на няколко категории</w:t>
      </w:r>
      <w:r>
        <w:rPr>
          <w:rFonts w:ascii="Times Roman" w:hAnsi="Times Roman"/>
          <w:rtl w:val="0"/>
        </w:rPr>
        <w:t>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b w:val="1"/>
          <w:bCs w:val="1"/>
          <w:rtl w:val="0"/>
        </w:rPr>
        <w:t>Антимикробни подходи</w:t>
      </w:r>
      <w:r>
        <w:rPr>
          <w:rFonts w:ascii="Times Roman" w:hAnsi="Times Roman" w:hint="default"/>
          <w:rtl w:val="0"/>
        </w:rPr>
        <w:t xml:space="preserve"> – методи за редуциране на бактериалния товар и контрол на възпалението</w:t>
      </w:r>
      <w:r>
        <w:rPr>
          <w:rFonts w:ascii="Times Roman" w:hAnsi="Times Roman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Регенеративни подходи</w:t>
      </w:r>
      <w:r>
        <w:rPr>
          <w:rFonts w:ascii="Times Roman" w:hAnsi="Times Roman" w:hint="default"/>
          <w:rtl w:val="0"/>
        </w:rPr>
        <w:t xml:space="preserve"> – техники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насочени към възстановяване на загубените тъкани</w:t>
      </w:r>
      <w:r>
        <w:rPr>
          <w:rFonts w:ascii="Times Roman" w:hAnsi="Times Roman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b w:val="1"/>
          <w:bCs w:val="1"/>
          <w:rtl w:val="0"/>
        </w:rPr>
        <w:t>Биостимулиращи методи</w:t>
      </w:r>
      <w:r>
        <w:rPr>
          <w:rFonts w:ascii="Times Roman" w:hAnsi="Times Roman" w:hint="default"/>
          <w:rtl w:val="0"/>
        </w:rPr>
        <w:t xml:space="preserve"> – стимулиране на оздравителните процеси и оптимизиране на възстановяването</w:t>
      </w:r>
      <w:r>
        <w:rPr>
          <w:rFonts w:ascii="Times Roman" w:hAnsi="Times Roman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Диагностични инструменти</w:t>
      </w:r>
      <w:r>
        <w:rPr>
          <w:rFonts w:ascii="Times Roman" w:hAnsi="Times Roman" w:hint="default"/>
          <w:rtl w:val="0"/>
        </w:rPr>
        <w:t xml:space="preserve"> – иновативни тестове и технологии за ранно откриване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мониториране и мотивиране на пациента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Тези методи не заменят базовата терапия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а я надграждат и персонализират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като предоставят по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добър контрол върху заболяването и по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висока мотивация за пациента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 w:hint="default"/>
          <w:rtl w:val="0"/>
        </w:rPr>
        <w:t>В тази лекция ще разгледаме как съвременната пародонтология излиза „отвъд механичното почистване“ и ще обсъдим кога и как различните допълнителни подходи могат да бъдат интегрирани в клиничната практика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Чрез клинични примери ще бъде показано как комбинирането на класическо и съвременно лечение води до по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добър клиничен изход и повишаване качеството на живот на пациентите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Лекцията е насочена към практикуващи зъболекари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които искат да обогатят своя подход към лечението на пародонтита и да въведат нов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висок стандарт в ежедневната си практика</w:t>
      </w:r>
      <w:r>
        <w:rPr>
          <w:rFonts w:ascii="Times Roman" w:hAnsi="Times Roman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