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7377" w14:textId="6D90EED1" w:rsidR="001D661C" w:rsidRPr="001D661C" w:rsidRDefault="00267ECA" w:rsidP="001D66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661C">
        <w:rPr>
          <w:b/>
          <w:bCs/>
          <w:sz w:val="28"/>
          <w:szCs w:val="28"/>
        </w:rPr>
        <w:t>Д</w:t>
      </w:r>
      <w:r w:rsidRPr="001D661C">
        <w:rPr>
          <w:rFonts w:ascii="Arial" w:hAnsi="Arial" w:cs="Arial"/>
          <w:b/>
          <w:bCs/>
          <w:sz w:val="28"/>
          <w:szCs w:val="28"/>
        </w:rPr>
        <w:t>-р Борислав Рангочев</w:t>
      </w:r>
    </w:p>
    <w:p w14:paraId="641AB0A8" w14:textId="42696FA2" w:rsidR="00267ECA" w:rsidRPr="001D661C" w:rsidRDefault="00267ECA" w:rsidP="001D66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661C">
        <w:rPr>
          <w:rFonts w:ascii="Arial" w:hAnsi="Arial" w:cs="Arial"/>
          <w:b/>
          <w:bCs/>
          <w:sz w:val="28"/>
          <w:szCs w:val="28"/>
        </w:rPr>
        <w:t>Образование:</w:t>
      </w:r>
    </w:p>
    <w:p w14:paraId="3D7869B9" w14:textId="4EABDC35" w:rsidR="00267ECA" w:rsidRPr="001D661C" w:rsidRDefault="00267ECA" w:rsidP="0064108A">
      <w:pPr>
        <w:pStyle w:val="ECVText"/>
        <w:numPr>
          <w:ilvl w:val="0"/>
          <w:numId w:val="2"/>
        </w:numPr>
        <w:jc w:val="both"/>
        <w:rPr>
          <w:rFonts w:cs="Arial"/>
          <w:sz w:val="24"/>
        </w:rPr>
      </w:pPr>
      <w:r w:rsidRPr="001D661C">
        <w:rPr>
          <w:rFonts w:cs="Arial"/>
          <w:sz w:val="24"/>
        </w:rPr>
        <w:t>Д-р Борислав Рангочев завършва Дентален факултет на Медицински университет- гр. Пловдив</w:t>
      </w:r>
      <w:r w:rsidR="00E86EF3" w:rsidRPr="001D661C">
        <w:rPr>
          <w:rFonts w:cs="Arial"/>
          <w:sz w:val="24"/>
        </w:rPr>
        <w:t xml:space="preserve"> през 2004 г.</w:t>
      </w:r>
      <w:r w:rsidRPr="001D661C">
        <w:rPr>
          <w:rFonts w:cs="Arial"/>
          <w:sz w:val="24"/>
        </w:rPr>
        <w:t xml:space="preserve"> Работи в дентална клиника Леге Артис, гр. Варна от 2004 година, където е и съдружник .</w:t>
      </w:r>
    </w:p>
    <w:p w14:paraId="3C70D6F2" w14:textId="1A21B666" w:rsidR="00267ECA" w:rsidRPr="001D661C" w:rsidRDefault="00267ECA" w:rsidP="0064108A">
      <w:pPr>
        <w:pStyle w:val="ECVText"/>
        <w:numPr>
          <w:ilvl w:val="0"/>
          <w:numId w:val="2"/>
        </w:numPr>
        <w:jc w:val="both"/>
        <w:rPr>
          <w:rFonts w:cs="Arial"/>
          <w:sz w:val="24"/>
        </w:rPr>
      </w:pPr>
      <w:r w:rsidRPr="001D661C">
        <w:rPr>
          <w:rFonts w:cs="Arial"/>
          <w:sz w:val="24"/>
        </w:rPr>
        <w:t>2015 година получ</w:t>
      </w:r>
      <w:r w:rsidR="00DC2D5E" w:rsidRPr="001D661C">
        <w:rPr>
          <w:rFonts w:cs="Arial"/>
          <w:sz w:val="24"/>
        </w:rPr>
        <w:t>ава</w:t>
      </w:r>
      <w:r w:rsidRPr="001D661C">
        <w:rPr>
          <w:rFonts w:cs="Arial"/>
          <w:sz w:val="24"/>
        </w:rPr>
        <w:t xml:space="preserve"> специалност по „Консервативно зъболечение и ендодонтия“ в Дентален факултет, Варна</w:t>
      </w:r>
    </w:p>
    <w:p w14:paraId="0618599E" w14:textId="77777777" w:rsidR="001D661C" w:rsidRPr="001D661C" w:rsidRDefault="001D661C" w:rsidP="00267ECA">
      <w:pPr>
        <w:pStyle w:val="ECVText"/>
        <w:rPr>
          <w:rFonts w:cs="Arial"/>
          <w:sz w:val="24"/>
        </w:rPr>
      </w:pPr>
    </w:p>
    <w:p w14:paraId="30C0457D" w14:textId="544C16ED" w:rsidR="00267ECA" w:rsidRPr="001D661C" w:rsidRDefault="00267ECA" w:rsidP="001D661C">
      <w:pPr>
        <w:pStyle w:val="ECVText"/>
        <w:jc w:val="center"/>
        <w:rPr>
          <w:rFonts w:cs="Arial"/>
          <w:b/>
          <w:bCs/>
          <w:sz w:val="28"/>
          <w:szCs w:val="28"/>
        </w:rPr>
      </w:pPr>
      <w:r w:rsidRPr="001D661C">
        <w:rPr>
          <w:rFonts w:cs="Arial"/>
          <w:b/>
          <w:bCs/>
          <w:sz w:val="28"/>
          <w:szCs w:val="28"/>
        </w:rPr>
        <w:t>Професионален профил</w:t>
      </w:r>
    </w:p>
    <w:p w14:paraId="3AEDB66B" w14:textId="77777777" w:rsidR="001D661C" w:rsidRPr="001D661C" w:rsidRDefault="001D661C" w:rsidP="001D661C">
      <w:pPr>
        <w:pStyle w:val="ECVText"/>
        <w:ind w:firstLine="708"/>
        <w:rPr>
          <w:rFonts w:cs="Arial"/>
          <w:b/>
          <w:bCs/>
          <w:sz w:val="28"/>
          <w:szCs w:val="28"/>
          <w:lang w:val="en-US"/>
        </w:rPr>
      </w:pPr>
    </w:p>
    <w:p w14:paraId="542A0747" w14:textId="3A8E13ED" w:rsidR="008A6F9D" w:rsidRPr="001D661C" w:rsidRDefault="00E86EF3" w:rsidP="001D661C">
      <w:pPr>
        <w:pStyle w:val="ECVText"/>
        <w:ind w:firstLine="708"/>
        <w:jc w:val="both"/>
        <w:rPr>
          <w:rFonts w:cs="Arial"/>
          <w:sz w:val="24"/>
          <w:lang w:val="en-US"/>
        </w:rPr>
      </w:pPr>
      <w:r w:rsidRPr="001D661C">
        <w:rPr>
          <w:rFonts w:cs="Arial"/>
          <w:sz w:val="24"/>
        </w:rPr>
        <w:t>През</w:t>
      </w:r>
      <w:r w:rsidR="001D661C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годините</w:t>
      </w:r>
      <w:r w:rsidR="001D661C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насочва</w:t>
      </w:r>
      <w:r w:rsidR="001D661C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интересите</w:t>
      </w:r>
      <w:r w:rsidR="001D661C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си в областта</w:t>
      </w:r>
      <w:r w:rsidR="001D661C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естетичната дентална медицина,</w:t>
      </w:r>
      <w:r w:rsidR="001D661C">
        <w:rPr>
          <w:rFonts w:cs="Arial"/>
          <w:sz w:val="24"/>
          <w:lang w:val="en-US"/>
        </w:rPr>
        <w:t xml:space="preserve"> </w:t>
      </w:r>
      <w:r w:rsidR="00244AA6" w:rsidRPr="001D661C">
        <w:rPr>
          <w:rFonts w:cs="Arial"/>
          <w:sz w:val="24"/>
        </w:rPr>
        <w:t>директни</w:t>
      </w:r>
      <w:r w:rsidRPr="001D661C">
        <w:rPr>
          <w:rFonts w:cs="Arial"/>
          <w:sz w:val="24"/>
        </w:rPr>
        <w:t>те</w:t>
      </w:r>
      <w:r w:rsidR="001D661C">
        <w:rPr>
          <w:rFonts w:cs="Arial"/>
          <w:sz w:val="24"/>
          <w:lang w:val="en-US"/>
        </w:rPr>
        <w:t xml:space="preserve"> </w:t>
      </w:r>
      <w:r w:rsidR="00244AA6" w:rsidRPr="001D661C">
        <w:rPr>
          <w:rFonts w:cs="Arial"/>
          <w:sz w:val="24"/>
        </w:rPr>
        <w:t>е</w:t>
      </w:r>
      <w:r w:rsidR="00267ECA" w:rsidRPr="001D661C">
        <w:rPr>
          <w:rFonts w:cs="Arial"/>
          <w:sz w:val="24"/>
        </w:rPr>
        <w:t>стетични възстановявания,</w:t>
      </w:r>
      <w:r w:rsidR="00267ECA" w:rsidRPr="001D661C">
        <w:rPr>
          <w:rFonts w:cs="Arial"/>
          <w:sz w:val="24"/>
          <w:lang w:val="en-US"/>
        </w:rPr>
        <w:t>smile</w:t>
      </w:r>
      <w:r w:rsidR="001D661C">
        <w:rPr>
          <w:rFonts w:cs="Arial"/>
          <w:sz w:val="24"/>
          <w:lang w:val="en-US"/>
        </w:rPr>
        <w:t xml:space="preserve"> </w:t>
      </w:r>
      <w:r w:rsidR="00267ECA" w:rsidRPr="001D661C">
        <w:rPr>
          <w:rFonts w:cs="Arial"/>
          <w:sz w:val="24"/>
          <w:lang w:val="en-US"/>
        </w:rPr>
        <w:t>design</w:t>
      </w:r>
      <w:r w:rsidRPr="001D661C">
        <w:rPr>
          <w:rFonts w:cs="Arial"/>
          <w:sz w:val="24"/>
        </w:rPr>
        <w:t>,</w:t>
      </w:r>
      <w:r w:rsidR="001D661C">
        <w:rPr>
          <w:rFonts w:cs="Arial"/>
          <w:sz w:val="24"/>
          <w:lang w:val="en-US"/>
        </w:rPr>
        <w:t xml:space="preserve"> </w:t>
      </w:r>
      <w:r w:rsidR="00244AA6" w:rsidRPr="001D661C">
        <w:rPr>
          <w:rFonts w:cs="Arial"/>
          <w:sz w:val="24"/>
        </w:rPr>
        <w:t>композитни възстановявания</w:t>
      </w:r>
      <w:r w:rsidRPr="001D661C">
        <w:rPr>
          <w:rFonts w:cs="Arial"/>
          <w:sz w:val="24"/>
        </w:rPr>
        <w:t xml:space="preserve"> на фронталните зъби</w:t>
      </w:r>
      <w:r w:rsidR="00244AA6" w:rsidRPr="001D661C">
        <w:rPr>
          <w:rFonts w:cs="Arial"/>
          <w:sz w:val="24"/>
        </w:rPr>
        <w:t>(</w:t>
      </w:r>
      <w:r w:rsidR="00267ECA" w:rsidRPr="001D661C">
        <w:rPr>
          <w:rFonts w:cs="Arial"/>
          <w:sz w:val="24"/>
          <w:lang w:val="en-US"/>
        </w:rPr>
        <w:t>Bonding</w:t>
      </w:r>
      <w:r w:rsidR="00244AA6" w:rsidRPr="001D661C">
        <w:rPr>
          <w:rFonts w:cs="Arial"/>
          <w:sz w:val="24"/>
        </w:rPr>
        <w:t>)</w:t>
      </w:r>
      <w:r w:rsidRPr="001D661C">
        <w:rPr>
          <w:rFonts w:cs="Arial"/>
          <w:sz w:val="24"/>
        </w:rPr>
        <w:t>. А също така се развива и в сферата на е</w:t>
      </w:r>
      <w:r w:rsidR="00267ECA" w:rsidRPr="001D661C">
        <w:rPr>
          <w:rFonts w:cs="Arial"/>
          <w:sz w:val="24"/>
        </w:rPr>
        <w:t>ндодонтия</w:t>
      </w:r>
      <w:r w:rsidRPr="001D661C">
        <w:rPr>
          <w:rFonts w:cs="Arial"/>
          <w:sz w:val="24"/>
        </w:rPr>
        <w:t>та и п</w:t>
      </w:r>
      <w:r w:rsidR="00773BAF" w:rsidRPr="001D661C">
        <w:rPr>
          <w:rFonts w:cs="Arial"/>
          <w:sz w:val="24"/>
        </w:rPr>
        <w:t>ротетика</w:t>
      </w:r>
      <w:r w:rsidRPr="001D661C">
        <w:rPr>
          <w:rFonts w:cs="Arial"/>
          <w:sz w:val="24"/>
        </w:rPr>
        <w:t xml:space="preserve">та. </w:t>
      </w:r>
      <w:r w:rsidR="008A6F9D" w:rsidRPr="001D661C">
        <w:rPr>
          <w:rFonts w:cs="Arial"/>
          <w:sz w:val="24"/>
        </w:rPr>
        <w:t>През годините печели първо място в конкурса на Дентал трибюн – Усмивка на годната през 2014 г</w:t>
      </w:r>
      <w:r w:rsidR="0064108A">
        <w:rPr>
          <w:rFonts w:cs="Arial"/>
          <w:sz w:val="24"/>
          <w:lang w:val="en-US"/>
        </w:rPr>
        <w:t>.</w:t>
      </w:r>
      <w:r w:rsidR="008A6F9D" w:rsidRPr="001D661C">
        <w:rPr>
          <w:rFonts w:cs="Arial"/>
          <w:sz w:val="24"/>
        </w:rPr>
        <w:t>, 2019 г. и 2021 г.</w:t>
      </w:r>
    </w:p>
    <w:p w14:paraId="6FE0F097" w14:textId="58637755" w:rsidR="00267ECA" w:rsidRPr="001D661C" w:rsidRDefault="008A6F9D" w:rsidP="001D661C">
      <w:pPr>
        <w:pStyle w:val="ECVText"/>
        <w:ind w:firstLine="708"/>
        <w:jc w:val="both"/>
        <w:rPr>
          <w:rFonts w:cs="Arial"/>
          <w:sz w:val="24"/>
        </w:rPr>
      </w:pPr>
      <w:r w:rsidRPr="001D661C">
        <w:rPr>
          <w:rFonts w:cs="Arial"/>
          <w:sz w:val="24"/>
        </w:rPr>
        <w:t>Д-р Борислав Рангочев провежда редица курсове и</w:t>
      </w:r>
      <w:r w:rsidR="0064108A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лекции,</w:t>
      </w:r>
      <w:r w:rsidR="0064108A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свързани с естетичното възстановяване на фронталните зъби с композити, а също е и лектор на Ивоклар Вивадент и презентатор на техните премиум композити</w:t>
      </w:r>
      <w:r w:rsidR="0064108A">
        <w:rPr>
          <w:rFonts w:cs="Arial"/>
          <w:sz w:val="24"/>
          <w:lang w:val="en-US"/>
        </w:rPr>
        <w:t>.</w:t>
      </w:r>
      <w:r w:rsidR="00267ECA" w:rsidRPr="001D661C">
        <w:rPr>
          <w:rFonts w:cs="Arial"/>
          <w:sz w:val="24"/>
        </w:rPr>
        <w:t xml:space="preserve"> </w:t>
      </w:r>
    </w:p>
    <w:p w14:paraId="37E26220" w14:textId="77777777" w:rsidR="001D661C" w:rsidRDefault="001D661C" w:rsidP="001D661C">
      <w:pPr>
        <w:pStyle w:val="ECVText"/>
        <w:jc w:val="center"/>
        <w:rPr>
          <w:rFonts w:cs="Arial"/>
          <w:sz w:val="24"/>
          <w:lang w:val="en-US"/>
        </w:rPr>
      </w:pPr>
    </w:p>
    <w:p w14:paraId="643E8AFB" w14:textId="02DB3893" w:rsidR="00267ECA" w:rsidRDefault="00267ECA" w:rsidP="001D661C">
      <w:pPr>
        <w:pStyle w:val="ECVText"/>
        <w:jc w:val="center"/>
        <w:rPr>
          <w:rFonts w:cs="Arial"/>
          <w:sz w:val="30"/>
          <w:szCs w:val="30"/>
          <w:lang w:val="en-US"/>
        </w:rPr>
      </w:pPr>
      <w:r w:rsidRPr="001D661C">
        <w:rPr>
          <w:rFonts w:cs="Arial"/>
          <w:sz w:val="30"/>
          <w:szCs w:val="30"/>
        </w:rPr>
        <w:t>Следдипломно обучение</w:t>
      </w:r>
    </w:p>
    <w:p w14:paraId="7D4F2E5E" w14:textId="77777777" w:rsidR="001D661C" w:rsidRPr="001D661C" w:rsidRDefault="001D661C" w:rsidP="001D661C">
      <w:pPr>
        <w:pStyle w:val="ECVText"/>
        <w:jc w:val="center"/>
        <w:rPr>
          <w:rFonts w:cs="Arial"/>
          <w:sz w:val="30"/>
          <w:szCs w:val="30"/>
          <w:lang w:val="en-US"/>
        </w:rPr>
      </w:pPr>
    </w:p>
    <w:p w14:paraId="4E66A1B7" w14:textId="77777777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</w:rPr>
        <w:t xml:space="preserve">Участие в редица международни курсове и семинари в областта естетичната дентална медицина, протетика и ендодонтия с подкрепата на </w:t>
      </w:r>
      <w:proofErr w:type="spellStart"/>
      <w:r w:rsidRPr="001D661C">
        <w:rPr>
          <w:rFonts w:cs="Arial"/>
          <w:sz w:val="24"/>
          <w:lang w:val="en-US"/>
        </w:rPr>
        <w:t>Ivoclar</w:t>
      </w:r>
      <w:proofErr w:type="spellEnd"/>
      <w:r w:rsidRPr="001D661C">
        <w:rPr>
          <w:rFonts w:cs="Arial"/>
          <w:sz w:val="24"/>
          <w:lang w:val="en-US"/>
        </w:rPr>
        <w:t xml:space="preserve"> </w:t>
      </w:r>
      <w:proofErr w:type="spellStart"/>
      <w:r w:rsidRPr="001D661C">
        <w:rPr>
          <w:rFonts w:cs="Arial"/>
          <w:sz w:val="24"/>
          <w:lang w:val="en-US"/>
        </w:rPr>
        <w:t>Vivadent</w:t>
      </w:r>
      <w:proofErr w:type="spellEnd"/>
      <w:r w:rsidRPr="001D661C">
        <w:rPr>
          <w:rFonts w:cs="Arial"/>
          <w:sz w:val="24"/>
          <w:lang w:val="en-US"/>
        </w:rPr>
        <w:t>, GC Japan, 3M, Sibron Endo</w:t>
      </w:r>
    </w:p>
    <w:p w14:paraId="5256BDD9" w14:textId="77777777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  <w:lang w:val="en-GB"/>
        </w:rPr>
        <w:t>M</w:t>
      </w:r>
      <w:r w:rsidRPr="001D661C">
        <w:rPr>
          <w:rFonts w:cs="Arial"/>
          <w:sz w:val="24"/>
        </w:rPr>
        <w:t>астър клас за естетични възстановявания – Лоренцо Ванини</w:t>
      </w:r>
    </w:p>
    <w:p w14:paraId="64BE1BE6" w14:textId="5AFFF781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</w:rPr>
        <w:t xml:space="preserve">Дигитален дизайн на усмивката – </w:t>
      </w:r>
      <w:r w:rsidRPr="001D661C">
        <w:rPr>
          <w:rFonts w:cs="Arial"/>
          <w:sz w:val="24"/>
          <w:lang w:val="en-US"/>
        </w:rPr>
        <w:t>DSD</w:t>
      </w:r>
      <w:r w:rsidR="009D7C98" w:rsidRPr="001D661C">
        <w:rPr>
          <w:rFonts w:cs="Arial"/>
          <w:sz w:val="24"/>
          <w:lang w:val="en-US"/>
        </w:rPr>
        <w:t>-</w:t>
      </w:r>
      <w:r w:rsidRPr="001D661C">
        <w:rPr>
          <w:rFonts w:cs="Arial"/>
          <w:sz w:val="24"/>
          <w:lang w:val="en-US"/>
        </w:rPr>
        <w:t xml:space="preserve">Luxemburg, </w:t>
      </w:r>
      <w:r w:rsidRPr="001D661C">
        <w:rPr>
          <w:rFonts w:cs="Arial"/>
          <w:sz w:val="24"/>
        </w:rPr>
        <w:t>Паоло Кано, Флорин Кофар, Кристиан Коучман</w:t>
      </w:r>
    </w:p>
    <w:p w14:paraId="6C41403C" w14:textId="77777777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</w:rPr>
        <w:t xml:space="preserve">Композитни възстановявания – </w:t>
      </w:r>
      <w:proofErr w:type="spellStart"/>
      <w:r w:rsidRPr="001D661C">
        <w:rPr>
          <w:rFonts w:cs="Arial"/>
          <w:sz w:val="24"/>
          <w:lang w:val="en-US"/>
        </w:rPr>
        <w:t>Ivoclar</w:t>
      </w:r>
      <w:proofErr w:type="spellEnd"/>
      <w:r w:rsidRPr="001D661C">
        <w:rPr>
          <w:rFonts w:cs="Arial"/>
          <w:sz w:val="24"/>
          <w:lang w:val="en-US"/>
        </w:rPr>
        <w:t xml:space="preserve"> </w:t>
      </w:r>
      <w:proofErr w:type="spellStart"/>
      <w:r w:rsidRPr="001D661C">
        <w:rPr>
          <w:rFonts w:cs="Arial"/>
          <w:sz w:val="24"/>
          <w:lang w:val="en-US"/>
        </w:rPr>
        <w:t>Vivadent</w:t>
      </w:r>
      <w:proofErr w:type="spellEnd"/>
    </w:p>
    <w:p w14:paraId="1E4A3D67" w14:textId="77777777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  <w:lang w:val="en-GB"/>
        </w:rPr>
        <w:t>K</w:t>
      </w:r>
      <w:r w:rsidRPr="001D661C">
        <w:rPr>
          <w:rFonts w:cs="Arial"/>
          <w:sz w:val="24"/>
        </w:rPr>
        <w:t xml:space="preserve">ерамични фасети – Галип </w:t>
      </w:r>
      <w:proofErr w:type="gramStart"/>
      <w:r w:rsidRPr="001D661C">
        <w:rPr>
          <w:rFonts w:cs="Arial"/>
          <w:sz w:val="24"/>
        </w:rPr>
        <w:t>Гюрел,Турция</w:t>
      </w:r>
      <w:proofErr w:type="gramEnd"/>
    </w:p>
    <w:p w14:paraId="212258C9" w14:textId="06A3EE44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</w:rPr>
        <w:t>Индиректни възстановявания – Паскал Мане</w:t>
      </w:r>
      <w:r w:rsidR="00F23F11" w:rsidRPr="001D661C">
        <w:rPr>
          <w:rFonts w:cs="Arial"/>
          <w:sz w:val="24"/>
          <w:lang w:val="en-US"/>
        </w:rPr>
        <w:t>(</w:t>
      </w:r>
      <w:r w:rsidRPr="001D661C">
        <w:rPr>
          <w:rFonts w:cs="Arial"/>
          <w:sz w:val="24"/>
        </w:rPr>
        <w:t>Франция</w:t>
      </w:r>
      <w:r w:rsidR="00F23F11" w:rsidRPr="001D661C">
        <w:rPr>
          <w:rFonts w:cs="Arial"/>
          <w:sz w:val="24"/>
          <w:lang w:val="en-US"/>
        </w:rPr>
        <w:t xml:space="preserve">), </w:t>
      </w:r>
      <w:r w:rsidR="00F23F11" w:rsidRPr="001D661C">
        <w:rPr>
          <w:rFonts w:cs="Arial"/>
          <w:sz w:val="24"/>
        </w:rPr>
        <w:t>Джанфранко Политано(Италия)</w:t>
      </w:r>
    </w:p>
    <w:p w14:paraId="3DB4CB9F" w14:textId="6E286566" w:rsidR="00267ECA" w:rsidRPr="001D661C" w:rsidRDefault="00267ECA" w:rsidP="001D661C">
      <w:pPr>
        <w:pStyle w:val="ECVText"/>
        <w:numPr>
          <w:ilvl w:val="0"/>
          <w:numId w:val="1"/>
        </w:numPr>
        <w:ind w:left="990" w:hanging="270"/>
        <w:rPr>
          <w:rFonts w:cs="Arial"/>
          <w:sz w:val="24"/>
        </w:rPr>
      </w:pPr>
      <w:r w:rsidRPr="001D661C">
        <w:rPr>
          <w:rFonts w:cs="Arial"/>
          <w:sz w:val="24"/>
        </w:rPr>
        <w:t>Директни техники и композити – Дидие Диечи</w:t>
      </w:r>
      <w:r w:rsidR="00244AA6" w:rsidRPr="001D661C">
        <w:rPr>
          <w:rFonts w:cs="Arial"/>
          <w:sz w:val="24"/>
        </w:rPr>
        <w:t>(</w:t>
      </w:r>
      <w:r w:rsidRPr="001D661C">
        <w:rPr>
          <w:rFonts w:cs="Arial"/>
          <w:sz w:val="24"/>
        </w:rPr>
        <w:t>Швейцария</w:t>
      </w:r>
      <w:r w:rsidR="00244AA6" w:rsidRPr="001D661C">
        <w:rPr>
          <w:rFonts w:cs="Arial"/>
          <w:sz w:val="24"/>
        </w:rPr>
        <w:t>)</w:t>
      </w:r>
      <w:r w:rsidR="00244AA6" w:rsidRPr="001D661C">
        <w:rPr>
          <w:rFonts w:cs="Arial"/>
          <w:sz w:val="24"/>
          <w:lang w:val="en-US"/>
        </w:rPr>
        <w:t xml:space="preserve">, </w:t>
      </w:r>
      <w:r w:rsidR="00244AA6" w:rsidRPr="001D661C">
        <w:rPr>
          <w:rFonts w:cs="Arial"/>
          <w:sz w:val="24"/>
        </w:rPr>
        <w:t>Валтер Девото(Ит.)</w:t>
      </w:r>
      <w:r w:rsidR="009D7C98" w:rsidRPr="001D661C">
        <w:rPr>
          <w:rFonts w:cs="Arial"/>
          <w:sz w:val="24"/>
          <w:lang w:val="en-GB"/>
        </w:rPr>
        <w:t xml:space="preserve">, </w:t>
      </w:r>
      <w:r w:rsidR="009D7C98" w:rsidRPr="001D661C">
        <w:rPr>
          <w:rFonts w:cs="Arial"/>
          <w:sz w:val="24"/>
        </w:rPr>
        <w:t>Осама Шаалан (Пал.)</w:t>
      </w:r>
    </w:p>
    <w:p w14:paraId="5BF459DE" w14:textId="0438613A" w:rsidR="00267ECA" w:rsidRPr="001D661C" w:rsidRDefault="00244AA6" w:rsidP="00267ECA">
      <w:pPr>
        <w:pStyle w:val="ECVText"/>
        <w:rPr>
          <w:rFonts w:cs="Arial"/>
          <w:sz w:val="24"/>
          <w:lang w:val="en-US"/>
        </w:rPr>
      </w:pPr>
      <w:r w:rsidRPr="001D661C">
        <w:rPr>
          <w:rFonts w:cs="Arial"/>
          <w:sz w:val="24"/>
          <w:lang w:val="en-US"/>
        </w:rPr>
        <w:t xml:space="preserve">             </w:t>
      </w:r>
    </w:p>
    <w:p w14:paraId="383757B7" w14:textId="172BD574" w:rsidR="00267ECA" w:rsidRPr="001D661C" w:rsidRDefault="00267ECA" w:rsidP="0064108A">
      <w:pPr>
        <w:pStyle w:val="ECVText"/>
        <w:ind w:firstLine="708"/>
        <w:jc w:val="both"/>
        <w:rPr>
          <w:rFonts w:cs="Arial"/>
          <w:sz w:val="24"/>
          <w:lang w:val="en-US"/>
        </w:rPr>
      </w:pPr>
      <w:r w:rsidRPr="001D661C">
        <w:rPr>
          <w:rFonts w:cs="Arial"/>
          <w:sz w:val="24"/>
        </w:rPr>
        <w:t xml:space="preserve">Трикратен победител  в международния конкурс на </w:t>
      </w:r>
      <w:r w:rsidRPr="001D661C">
        <w:rPr>
          <w:rFonts w:cs="Arial"/>
          <w:sz w:val="24"/>
          <w:lang w:val="en-US"/>
        </w:rPr>
        <w:t>Dental Tribune</w:t>
      </w:r>
      <w:r w:rsidRPr="001D661C">
        <w:rPr>
          <w:rFonts w:cs="Arial"/>
          <w:sz w:val="24"/>
        </w:rPr>
        <w:t xml:space="preserve"> -</w:t>
      </w:r>
      <w:r w:rsidRPr="001D661C">
        <w:rPr>
          <w:rFonts w:cs="Arial"/>
          <w:sz w:val="24"/>
          <w:lang w:val="en-US"/>
        </w:rPr>
        <w:t xml:space="preserve"> </w:t>
      </w:r>
      <w:r w:rsidRPr="001D661C">
        <w:rPr>
          <w:rFonts w:cs="Arial"/>
          <w:sz w:val="24"/>
        </w:rPr>
        <w:t>„</w:t>
      </w:r>
      <w:r w:rsidR="00346662" w:rsidRPr="001D661C">
        <w:rPr>
          <w:rFonts w:cs="Arial"/>
          <w:sz w:val="24"/>
          <w:lang w:val="en-US"/>
        </w:rPr>
        <w:t>Smile of the year</w:t>
      </w:r>
      <w:r w:rsidRPr="001D661C">
        <w:rPr>
          <w:rFonts w:cs="Arial"/>
          <w:sz w:val="24"/>
        </w:rPr>
        <w:t>‘, ‘ като през 2014, 2019, 2021  година печели първа награда в категория „</w:t>
      </w:r>
      <w:r w:rsidR="00346662" w:rsidRPr="001D661C">
        <w:rPr>
          <w:rFonts w:cs="Arial"/>
          <w:sz w:val="24"/>
          <w:lang w:val="en-US"/>
        </w:rPr>
        <w:t xml:space="preserve">Composite </w:t>
      </w:r>
      <w:proofErr w:type="spellStart"/>
      <w:r w:rsidR="00346662" w:rsidRPr="001D661C">
        <w:rPr>
          <w:rFonts w:cs="Arial"/>
          <w:sz w:val="24"/>
          <w:lang w:val="en-US"/>
        </w:rPr>
        <w:t>smilemakeover</w:t>
      </w:r>
      <w:proofErr w:type="spellEnd"/>
      <w:r w:rsidRPr="001D661C">
        <w:rPr>
          <w:rFonts w:cs="Arial"/>
          <w:sz w:val="24"/>
        </w:rPr>
        <w:t>“.</w:t>
      </w:r>
    </w:p>
    <w:sectPr w:rsidR="00267ECA" w:rsidRPr="001D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9E9"/>
    <w:multiLevelType w:val="hybridMultilevel"/>
    <w:tmpl w:val="597690F8"/>
    <w:lvl w:ilvl="0" w:tplc="1CC62192">
      <w:numFmt w:val="bullet"/>
      <w:lvlText w:val="-"/>
      <w:lvlJc w:val="left"/>
      <w:pPr>
        <w:ind w:left="158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6A895D8E"/>
    <w:multiLevelType w:val="hybridMultilevel"/>
    <w:tmpl w:val="D9FE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86630">
    <w:abstractNumId w:val="0"/>
  </w:num>
  <w:num w:numId="2" w16cid:durableId="38105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sDA0tTAyNjAyMTFX0lEKTi0uzszPAykwrAUA2kq/ESwAAAA="/>
  </w:docVars>
  <w:rsids>
    <w:rsidRoot w:val="00CF306A"/>
    <w:rsid w:val="001D661C"/>
    <w:rsid w:val="00244AA6"/>
    <w:rsid w:val="00267ECA"/>
    <w:rsid w:val="00346662"/>
    <w:rsid w:val="003566DD"/>
    <w:rsid w:val="0064108A"/>
    <w:rsid w:val="006D0084"/>
    <w:rsid w:val="007275B0"/>
    <w:rsid w:val="00773BAF"/>
    <w:rsid w:val="008A6F9D"/>
    <w:rsid w:val="008E00EC"/>
    <w:rsid w:val="009D7C98"/>
    <w:rsid w:val="00AE0484"/>
    <w:rsid w:val="00CF306A"/>
    <w:rsid w:val="00DC2D5E"/>
    <w:rsid w:val="00E86EF3"/>
    <w:rsid w:val="00F2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6E3A"/>
  <w15:chartTrackingRefBased/>
  <w15:docId w15:val="{44256AAD-8BFD-43F8-B524-DA0E0CCB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Text">
    <w:name w:val="_ECV_Text"/>
    <w:basedOn w:val="BodyText"/>
    <w:rsid w:val="00267EC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267E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Rangochev</dc:creator>
  <cp:keywords/>
  <dc:description/>
  <cp:lastModifiedBy>Tsvetina Georgieva | Dentstore BG</cp:lastModifiedBy>
  <cp:revision>12</cp:revision>
  <dcterms:created xsi:type="dcterms:W3CDTF">2021-09-16T21:33:00Z</dcterms:created>
  <dcterms:modified xsi:type="dcterms:W3CDTF">2025-03-27T08:25:00Z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b60b2a-add3-46af-b93d-de477bfdb55a_Enabled">
    <vt:lpwstr>true</vt:lpwstr>
  </property>
  <property fmtid="{D5CDD505-2E9C-101B-9397-08002B2CF9AE}" pid="3" name="MSIP_Label_f2b60b2a-add3-46af-b93d-de477bfdb55a_SetDate">
    <vt:lpwstr>2021-04-26T10:55:58Z</vt:lpwstr>
  </property>
  <property fmtid="{D5CDD505-2E9C-101B-9397-08002B2CF9AE}" pid="4" name="MSIP_Label_f2b60b2a-add3-46af-b93d-de477bfdb55a_Method">
    <vt:lpwstr>Standard</vt:lpwstr>
  </property>
  <property fmtid="{D5CDD505-2E9C-101B-9397-08002B2CF9AE}" pid="5" name="MSIP_Label_f2b60b2a-add3-46af-b93d-de477bfdb55a_Name">
    <vt:lpwstr>f2b60b2a-add3-46af-b93d-de477bfdb55a</vt:lpwstr>
  </property>
  <property fmtid="{D5CDD505-2E9C-101B-9397-08002B2CF9AE}" pid="6" name="MSIP_Label_f2b60b2a-add3-46af-b93d-de477bfdb55a_SiteId">
    <vt:lpwstr>87056191-b882-40a4-a668-0b4b65f51e55</vt:lpwstr>
  </property>
  <property fmtid="{D5CDD505-2E9C-101B-9397-08002B2CF9AE}" pid="7" name="MSIP_Label_f2b60b2a-add3-46af-b93d-de477bfdb55a_ActionId">
    <vt:lpwstr>9ad6d7ef-6470-4ea5-801d-ad8a68fb4f79</vt:lpwstr>
  </property>
  <property fmtid="{D5CDD505-2E9C-101B-9397-08002B2CF9AE}" pid="8" name="MSIP_Label_f2b60b2a-add3-46af-b93d-de477bfdb55a_ContentBits">
    <vt:lpwstr>0</vt:lpwstr>
  </property>
</Properties>
</file>